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BAA" w:rsidRPr="004D4D2D" w:rsidRDefault="00B72BAA" w:rsidP="00B72BAA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Когда начинать готовить ребенка к школе? Как лучше это делать? Чему и как учить?</w:t>
      </w:r>
    </w:p>
    <w:p w:rsidR="00B72BAA" w:rsidRPr="004D4D2D" w:rsidRDefault="00B72BAA" w:rsidP="00B72BAA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 xml:space="preserve">Единого для всех рецепта нет, да и быть не может: с одним нужно больше говорить, другого больше слушать, с третьим бегать и прыгать, а четвертого учить "по минуточкам" сидеть и внимательно работать. Одно ясно - готовить ребенка к школе нужно; и все, чему вы научите ребенка сейчас, а главное - чему он научится сам, поможет ему быть успешным в школе. </w:t>
      </w:r>
    </w:p>
    <w:p w:rsidR="00B72BAA" w:rsidRPr="004D4D2D" w:rsidRDefault="00B72BAA" w:rsidP="00B72BAA">
      <w:pPr>
        <w:pStyle w:val="a5"/>
        <w:spacing w:line="276" w:lineRule="auto"/>
        <w:ind w:right="-5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Для вас,  заботливые родители, мы создали эту памятку, чтобы вы смогли воспользоваться некоторыми рекомендациями  по подготовке ребенка к школе. От того, как пройдет первый учебный год, зависит вся последующая жизнь ребёнка.</w:t>
      </w:r>
    </w:p>
    <w:p w:rsidR="00B72BAA" w:rsidRPr="004D4D2D" w:rsidRDefault="00B72BAA" w:rsidP="00B72BAA">
      <w:pPr>
        <w:pStyle w:val="a5"/>
        <w:spacing w:line="276" w:lineRule="auto"/>
        <w:ind w:right="-5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Занимайтесь с ребенком систематически (2-3 раза в неделю), занятия желательно проводить в одно и то же время.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Продолжительность каждого занятия для детей 6-7 лет – не больше 30 минут.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Рисовать (писать), читать, раскрашивать, лепить, вырезать, клеить лучше за столом. Можно 10-15 минут заниматься за столом, 10-15-минут – на коврике. Это позволяет менять позу, снимает мышечное напряжение.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Не занимайтесь с ребенком, если он плохо себя чувствует или активно отказывается от занятий.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Начинайте занятие с любимых или простых для выполнения заданий. Это дает ребенку уверенность в своих силах.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lastRenderedPageBreak/>
        <w:t>• Спокойно, без раздражения относитесь к затруднениям и неудачам ребенка. Не ругайте, не стыдите ребенка за неудачи.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Подбадривайте ребенка, если у него что-то не получается. Терпеливо разъясняйте все, что непонятно.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Обязательно найдите, за что похвалить ребенка во время каждого занятия.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Не заставляйте ребенка многократно повторять те задания, которые не получаются. В таких случаях следует вернуться к аналогичным, но более простым заданиям.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Избегайте больших нагрузок на ребенка (несколько кружков, секций и прочих занятий).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Не пугайте ребенка школой («Вот пойдешь в школу, там тебе покажут!», «Там тебя научат как надо себя вести!» и проч.).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Не допускайте резких изменений в жизни ребенка: во внутреннем устройстве дома, режиме дня, отмене каких-либо ранее присутствовавших развлечений ребенка, общения с прежними друзьями и проч. (во время перехода из детского сада в школу).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 xml:space="preserve">• С целью уменьшения трудностей в подготовке уроков, когда ребенок уже будет посещать школу – заранее (в подготовительной группе) готовьте ребенка к ним: регулярно, примерно в одно и тоже время занимайтесь какой-либо деятельностью (рисованием, лепкой, конструированием, развивающими играми и проч.). Это будет развивать усидчивость, привычку к </w:t>
      </w:r>
      <w:r w:rsidRPr="004D4D2D">
        <w:rPr>
          <w:rFonts w:ascii="Times New Roman" w:hAnsi="Times New Roman" w:cs="Times New Roman"/>
          <w:sz w:val="24"/>
          <w:szCs w:val="24"/>
        </w:rPr>
        <w:lastRenderedPageBreak/>
        <w:t>целенаправленным занятиям и самое главное – произвольное поведение.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Оптимизируйте свои детско-родительские отношения: необходимо, чтобы ребенок рос в атмосфере любви, уважения, бережного отношения к его индивидуальным особенностям. Заинтересованности в его делах и занятиях, уверенности в его достижениях; вместе с тем – требовательности и последовательности в воспитательных воздействиях со стороны взрослых.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Содействуйте также оптимизации отношений ребенка со сверстниками: если у ребенка возникают трудности в отношениях с ними, нужно выяснить причину и помочь ребенку приобрести уверенность в коллективе сверстников.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 xml:space="preserve">• Постоянно расширяйте и обогащайте индивидуальный опыт ребенка: чем разнообразнее опыт ребенка, тем разнообразнее его деятельность и тем больше основания для активных самостоятельных действий, следовательно. У него больше возможностей для проверки своих способностей и расширения представлений о себе (музеи, театры, цирк, зоопарк; стихи, сказки, детские песни, мультфильмы, детское кино и проч.). </w:t>
      </w:r>
    </w:p>
    <w:p w:rsidR="00B72BAA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 xml:space="preserve">• Способствуйте развитию способности анализировать собственные переживания ребенка и результаты своих действий и поступков: всегда положительно оценивая личность ребенка, необходимо </w:t>
      </w:r>
      <w:r w:rsidRPr="004D4D2D">
        <w:rPr>
          <w:rFonts w:ascii="Times New Roman" w:hAnsi="Times New Roman" w:cs="Times New Roman"/>
          <w:sz w:val="24"/>
          <w:szCs w:val="24"/>
        </w:rPr>
        <w:lastRenderedPageBreak/>
        <w:t>вместе с ним оценивать результаты его действий, сравнивать с образцом. Находить причины трудностей и ошибок и способы их исправления. При этом важно формировать у ребенка уверенность, что он справится с трудностями, добьется хороших успехов, у него все получится.</w:t>
      </w:r>
    </w:p>
    <w:p w:rsidR="004D4D2D" w:rsidRPr="004D4D2D" w:rsidRDefault="00B72BAA" w:rsidP="00B72BAA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4D2D">
        <w:rPr>
          <w:rFonts w:ascii="Times New Roman" w:hAnsi="Times New Roman" w:cs="Times New Roman"/>
          <w:sz w:val="24"/>
          <w:szCs w:val="24"/>
        </w:rPr>
        <w:t>• Подумайте, что еще может оказаться необходимым Вашему ребенку и внедряйте это в жизнь, а если возникают сомнения – приходите к специалистам и консультируйтесь, даже если Вам кажется, что это того не стоит.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Также предлагаем вам обратить внимание на рекомендуемую  литературу по данному вопросу:</w:t>
      </w:r>
    </w:p>
    <w:p w:rsidR="00865AE6" w:rsidRPr="004D4D2D" w:rsidRDefault="00865AE6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• Иванова Е. Готовим ребенка к школе: практические советы родителям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• Шульгина А. 10 заповедей для родителей первоклассников.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• Бабаева Т. И. «У школьного порога"».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• Гуткина Н. И. «Психологическая готовность к школе».</w:t>
      </w:r>
    </w:p>
    <w:p w:rsidR="004D4D2D" w:rsidRPr="004D4D2D" w:rsidRDefault="004D4D2D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D4D2D" w:rsidRPr="004D4D2D" w:rsidRDefault="004D4D2D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76450" cy="1390650"/>
            <wp:effectExtent l="19050" t="0" r="0" b="0"/>
            <wp:docPr id="2" name="Рисунок 1" descr="http://sad-bolshe.berestovica.edu.by/ru/sm.aspx?guid=12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ad-bolshe.berestovica.edu.by/ru/sm.aspx?guid=1253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lastRenderedPageBreak/>
        <w:t>• Ковалёва Е., Синицына Е. «Готовим ребёнка к школе».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• Мир дошкольника: «Вопросы и ответы» составитель Г. К. Кислица Монина Г. Б., Панасюк Е. В. «Предшкольный бум или что нужно знать родителям будущего первоклассника».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sz w:val="24"/>
          <w:szCs w:val="24"/>
        </w:rPr>
        <w:t>• Нартова С. К., Мухортова Е. А. «Скоро в школу! Увлекательная подготовка детей к первому классу».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4D4D2D">
        <w:rPr>
          <w:rFonts w:ascii="Times New Roman" w:hAnsi="Times New Roman"/>
          <w:b/>
          <w:i/>
          <w:sz w:val="24"/>
          <w:szCs w:val="24"/>
        </w:rPr>
        <w:t>ЗАПОМНИТЕ: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4D4D2D">
        <w:rPr>
          <w:rFonts w:ascii="Times New Roman" w:hAnsi="Times New Roman"/>
          <w:b/>
          <w:i/>
          <w:sz w:val="24"/>
          <w:szCs w:val="24"/>
        </w:rPr>
        <w:t>Вы должны оставаться для вашего ребёнка любящим</w:t>
      </w:r>
      <w:r w:rsidR="00865AE6" w:rsidRPr="004D4D2D">
        <w:rPr>
          <w:rFonts w:ascii="Times New Roman" w:hAnsi="Times New Roman"/>
          <w:b/>
          <w:i/>
          <w:sz w:val="24"/>
          <w:szCs w:val="24"/>
        </w:rPr>
        <w:t>и</w:t>
      </w:r>
      <w:r w:rsidRPr="004D4D2D">
        <w:rPr>
          <w:rFonts w:ascii="Times New Roman" w:hAnsi="Times New Roman"/>
          <w:b/>
          <w:i/>
          <w:sz w:val="24"/>
          <w:szCs w:val="24"/>
        </w:rPr>
        <w:t xml:space="preserve"> и понимающим</w:t>
      </w:r>
      <w:r w:rsidR="00865AE6" w:rsidRPr="004D4D2D">
        <w:rPr>
          <w:rFonts w:ascii="Times New Roman" w:hAnsi="Times New Roman"/>
          <w:b/>
          <w:i/>
          <w:sz w:val="24"/>
          <w:szCs w:val="24"/>
        </w:rPr>
        <w:t>и родителя</w:t>
      </w:r>
      <w:r w:rsidRPr="004D4D2D">
        <w:rPr>
          <w:rFonts w:ascii="Times New Roman" w:hAnsi="Times New Roman"/>
          <w:b/>
          <w:i/>
          <w:sz w:val="24"/>
          <w:szCs w:val="24"/>
        </w:rPr>
        <w:t>м и не брать на себя роль учителя! Ваша любовь и терпение будут служить гарантом уверенного продвижения в учёбе для вашего малыша.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4D4D2D">
        <w:rPr>
          <w:rFonts w:ascii="Times New Roman" w:hAnsi="Times New Roman"/>
          <w:b/>
          <w:i/>
          <w:sz w:val="24"/>
          <w:szCs w:val="24"/>
        </w:rPr>
        <w:t>Благодарим за внимание!</w:t>
      </w:r>
    </w:p>
    <w:p w:rsidR="000B09FB" w:rsidRPr="004D4D2D" w:rsidRDefault="000B09FB" w:rsidP="000B09F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4D4D2D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D2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170180</wp:posOffset>
            </wp:positionV>
            <wp:extent cx="2419350" cy="1962150"/>
            <wp:effectExtent l="19050" t="0" r="0" b="0"/>
            <wp:wrapTight wrapText="bothSides">
              <wp:wrapPolygon edited="0">
                <wp:start x="-170" y="0"/>
                <wp:lineTo x="-170" y="21390"/>
                <wp:lineTo x="21600" y="21390"/>
                <wp:lineTo x="21600" y="0"/>
                <wp:lineTo x="-170" y="0"/>
              </wp:wrapPolygon>
            </wp:wrapTight>
            <wp:docPr id="10" name="Рисунок 1" descr="Описание: http://school.xvatit.com/images/f/fc/T19k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school.xvatit.com/images/f/fc/T19k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2BAA" w:rsidRPr="004D4D2D" w:rsidRDefault="00B72BAA" w:rsidP="00B72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D2D" w:rsidRPr="004D4D2D" w:rsidRDefault="004D4D2D" w:rsidP="004D4D2D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4D4D2D">
        <w:rPr>
          <w:rFonts w:ascii="Times New Roman" w:hAnsi="Times New Roman"/>
          <w:sz w:val="20"/>
          <w:szCs w:val="20"/>
        </w:rPr>
        <w:lastRenderedPageBreak/>
        <w:t>Муниципальное бюджетное дошкольное образовательное учреждение</w:t>
      </w:r>
    </w:p>
    <w:p w:rsidR="004D4D2D" w:rsidRPr="004D4D2D" w:rsidRDefault="004D4D2D" w:rsidP="004D4D2D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4D4D2D">
        <w:rPr>
          <w:rFonts w:ascii="Times New Roman" w:hAnsi="Times New Roman"/>
          <w:sz w:val="20"/>
          <w:szCs w:val="20"/>
        </w:rPr>
        <w:t>«Центр развития ребёнка-детский сад № 31«Крепыш»</w:t>
      </w:r>
    </w:p>
    <w:p w:rsidR="004D4D2D" w:rsidRPr="004D4D2D" w:rsidRDefault="004D4D2D" w:rsidP="000B09FB">
      <w:pPr>
        <w:jc w:val="center"/>
        <w:rPr>
          <w:rFonts w:ascii="Times New Roman" w:hAnsi="Times New Roman"/>
          <w:b/>
          <w:i/>
          <w:noProof/>
          <w:sz w:val="36"/>
          <w:szCs w:val="36"/>
          <w:lang w:eastAsia="ru-RU"/>
        </w:rPr>
      </w:pPr>
    </w:p>
    <w:p w:rsidR="000B09FB" w:rsidRPr="004D4D2D" w:rsidRDefault="00B72BAA" w:rsidP="004D4D2D">
      <w:pPr>
        <w:jc w:val="center"/>
        <w:rPr>
          <w:rFonts w:ascii="Times New Roman" w:hAnsi="Times New Roman"/>
          <w:b/>
          <w:i/>
          <w:noProof/>
          <w:sz w:val="36"/>
          <w:szCs w:val="36"/>
          <w:lang w:eastAsia="ru-RU"/>
        </w:rPr>
      </w:pPr>
      <w:r w:rsidRPr="004D4D2D">
        <w:rPr>
          <w:rFonts w:ascii="Times New Roman" w:hAnsi="Times New Roman"/>
          <w:b/>
          <w:i/>
          <w:noProof/>
          <w:sz w:val="36"/>
          <w:szCs w:val="36"/>
          <w:lang w:eastAsia="ru-RU"/>
        </w:rPr>
        <w:t>Памятка для родителей.</w:t>
      </w:r>
    </w:p>
    <w:p w:rsidR="000B09FB" w:rsidRPr="004D4D2D" w:rsidRDefault="000B09FB" w:rsidP="004D4D2D">
      <w:pPr>
        <w:jc w:val="center"/>
        <w:rPr>
          <w:rFonts w:ascii="Times New Roman" w:hAnsi="Times New Roman"/>
          <w:b/>
          <w:i/>
          <w:sz w:val="44"/>
          <w:szCs w:val="44"/>
        </w:rPr>
      </w:pPr>
      <w:r w:rsidRPr="004D4D2D">
        <w:rPr>
          <w:rFonts w:ascii="Times New Roman" w:hAnsi="Times New Roman"/>
          <w:b/>
          <w:i/>
          <w:sz w:val="44"/>
          <w:szCs w:val="44"/>
        </w:rPr>
        <w:t>Как помочь ребенку подготовиться к школе.</w:t>
      </w:r>
    </w:p>
    <w:p w:rsidR="004D4D2D" w:rsidRPr="004D4D2D" w:rsidRDefault="000B09FB" w:rsidP="004D4D2D">
      <w:pPr>
        <w:jc w:val="right"/>
        <w:rPr>
          <w:rFonts w:ascii="Times New Roman" w:hAnsi="Times New Roman"/>
          <w:b/>
          <w:i/>
          <w:noProof/>
          <w:sz w:val="24"/>
          <w:szCs w:val="24"/>
          <w:lang w:eastAsia="ru-RU"/>
        </w:rPr>
      </w:pPr>
      <w:r w:rsidRPr="004D4D2D">
        <w:rPr>
          <w:rFonts w:ascii="Times New Roman" w:hAnsi="Times New Roman"/>
          <w:b/>
          <w:i/>
          <w:noProof/>
          <w:sz w:val="24"/>
          <w:szCs w:val="24"/>
          <w:lang w:eastAsia="ru-RU"/>
        </w:rPr>
        <w:t xml:space="preserve"> «Быть готовым к школе – не значит уметь читать, писать и считать. Быть готовым к школе – значит быть готовым всему этому научиться.»</w:t>
      </w:r>
      <w:r w:rsidR="00B72BAA" w:rsidRPr="004D4D2D">
        <w:rPr>
          <w:rFonts w:ascii="Times New Roman" w:hAnsi="Times New Roman"/>
          <w:b/>
          <w:i/>
          <w:noProof/>
          <w:sz w:val="24"/>
          <w:szCs w:val="24"/>
          <w:lang w:eastAsia="ru-RU"/>
        </w:rPr>
        <w:t xml:space="preserve">  </w:t>
      </w:r>
    </w:p>
    <w:p w:rsidR="00B72BAA" w:rsidRPr="004D4D2D" w:rsidRDefault="004D4D2D" w:rsidP="004D4D2D">
      <w:pPr>
        <w:jc w:val="right"/>
      </w:pPr>
      <w:r w:rsidRPr="004D4D2D">
        <w:rPr>
          <w:rFonts w:ascii="Times New Roman" w:hAnsi="Times New Roman"/>
          <w:b/>
          <w:i/>
          <w:noProof/>
          <w:sz w:val="24"/>
          <w:szCs w:val="24"/>
          <w:lang w:eastAsia="ru-RU"/>
        </w:rPr>
        <w:t>Д</w:t>
      </w:r>
      <w:r w:rsidR="000B09FB" w:rsidRPr="004D4D2D">
        <w:rPr>
          <w:rFonts w:ascii="Times New Roman" w:hAnsi="Times New Roman"/>
          <w:b/>
          <w:i/>
          <w:noProof/>
          <w:sz w:val="24"/>
          <w:szCs w:val="24"/>
          <w:lang w:eastAsia="ru-RU"/>
        </w:rPr>
        <w:t>октор психологических наук Леонид Абрамович Венгер.</w:t>
      </w:r>
      <w:r w:rsidR="00B72BAA" w:rsidRPr="004D4D2D">
        <w:rPr>
          <w:rFonts w:ascii="Times New Roman" w:hAnsi="Times New Roman"/>
          <w:b/>
          <w:i/>
          <w:noProof/>
          <w:sz w:val="24"/>
          <w:szCs w:val="24"/>
          <w:lang w:eastAsia="ru-RU"/>
        </w:rPr>
        <w:t xml:space="preserve">  </w:t>
      </w:r>
      <w:r w:rsidR="00B72BAA" w:rsidRPr="004D4D2D">
        <w:rPr>
          <w:b/>
          <w:i/>
          <w:noProof/>
          <w:sz w:val="40"/>
          <w:szCs w:val="40"/>
          <w:lang w:eastAsia="ru-RU"/>
        </w:rPr>
        <w:t xml:space="preserve">      </w:t>
      </w:r>
      <w:r w:rsidR="000B09FB" w:rsidRPr="004D4D2D">
        <w:rPr>
          <w:noProof/>
          <w:lang w:eastAsia="ru-RU"/>
        </w:rPr>
        <w:drawing>
          <wp:inline distT="0" distB="0" distL="0" distR="0">
            <wp:extent cx="3027414" cy="1828800"/>
            <wp:effectExtent l="19050" t="0" r="1536" b="0"/>
            <wp:docPr id="9" name="Рисунок 26" descr="http://sch655.ucoz.ru/images/bud.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sch655.ucoz.ru/images/bud.p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82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6D2" w:rsidRDefault="000E16D2" w:rsidP="000E16D2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</w:p>
    <w:p w:rsidR="000E16D2" w:rsidRDefault="00B42438" w:rsidP="000E16D2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Воспитатель </w:t>
      </w:r>
      <w:bookmarkStart w:id="0" w:name="_GoBack"/>
      <w:bookmarkEnd w:id="0"/>
      <w:r w:rsidR="004D4D2D" w:rsidRPr="004D4D2D">
        <w:rPr>
          <w:rFonts w:ascii="Times New Roman" w:hAnsi="Times New Roman"/>
          <w:sz w:val="20"/>
          <w:szCs w:val="20"/>
        </w:rPr>
        <w:t xml:space="preserve">Лисная Н.Ю. </w:t>
      </w:r>
    </w:p>
    <w:p w:rsidR="004D4D2D" w:rsidRPr="004D4D2D" w:rsidRDefault="004D4D2D" w:rsidP="000E16D2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 w:rsidRPr="004D4D2D">
        <w:rPr>
          <w:rFonts w:ascii="Times New Roman" w:hAnsi="Times New Roman"/>
          <w:sz w:val="20"/>
          <w:szCs w:val="20"/>
        </w:rPr>
        <w:t xml:space="preserve">        </w:t>
      </w:r>
    </w:p>
    <w:p w:rsidR="000E16D2" w:rsidRDefault="000E16D2" w:rsidP="000E16D2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4D4D2D" w:rsidRPr="004D4D2D">
        <w:rPr>
          <w:rFonts w:ascii="Times New Roman" w:hAnsi="Times New Roman"/>
          <w:sz w:val="20"/>
          <w:szCs w:val="20"/>
        </w:rPr>
        <w:t>г.</w:t>
      </w:r>
      <w:r>
        <w:rPr>
          <w:rFonts w:ascii="Times New Roman" w:hAnsi="Times New Roman"/>
          <w:sz w:val="20"/>
          <w:szCs w:val="20"/>
        </w:rPr>
        <w:t xml:space="preserve"> </w:t>
      </w:r>
      <w:r w:rsidR="004D4D2D" w:rsidRPr="004D4D2D">
        <w:rPr>
          <w:rFonts w:ascii="Times New Roman" w:hAnsi="Times New Roman"/>
          <w:sz w:val="20"/>
          <w:szCs w:val="20"/>
        </w:rPr>
        <w:t xml:space="preserve">Инта  </w:t>
      </w:r>
    </w:p>
    <w:p w:rsidR="00CF0B4A" w:rsidRPr="004D4D2D" w:rsidRDefault="004D4D2D" w:rsidP="000E16D2">
      <w:pPr>
        <w:spacing w:line="240" w:lineRule="auto"/>
        <w:contextualSpacing/>
        <w:jc w:val="center"/>
      </w:pPr>
      <w:r w:rsidRPr="004D4D2D">
        <w:rPr>
          <w:rFonts w:ascii="Times New Roman" w:hAnsi="Times New Roman"/>
          <w:sz w:val="20"/>
          <w:szCs w:val="20"/>
        </w:rPr>
        <w:t>201</w:t>
      </w:r>
      <w:r w:rsidR="000E16D2">
        <w:rPr>
          <w:rFonts w:ascii="Times New Roman" w:hAnsi="Times New Roman"/>
          <w:sz w:val="20"/>
          <w:szCs w:val="20"/>
        </w:rPr>
        <w:t xml:space="preserve">8 </w:t>
      </w:r>
      <w:r w:rsidRPr="004D4D2D">
        <w:rPr>
          <w:rFonts w:ascii="Times New Roman" w:hAnsi="Times New Roman"/>
          <w:sz w:val="20"/>
          <w:szCs w:val="20"/>
        </w:rPr>
        <w:t xml:space="preserve"> год</w:t>
      </w:r>
      <w:r w:rsidR="00B72BAA" w:rsidRPr="004D4D2D">
        <w:rPr>
          <w:sz w:val="20"/>
          <w:szCs w:val="20"/>
        </w:rPr>
        <w:t xml:space="preserve">                   </w:t>
      </w:r>
    </w:p>
    <w:sectPr w:rsidR="00CF0B4A" w:rsidRPr="004D4D2D" w:rsidSect="00F102A2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72BAA"/>
    <w:rsid w:val="000B09FB"/>
    <w:rsid w:val="000E16D2"/>
    <w:rsid w:val="0048428C"/>
    <w:rsid w:val="004D4D2D"/>
    <w:rsid w:val="00865AE6"/>
    <w:rsid w:val="00B42438"/>
    <w:rsid w:val="00B72BAA"/>
    <w:rsid w:val="00C44ACE"/>
    <w:rsid w:val="00CF0B4A"/>
    <w:rsid w:val="00E2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BAA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72B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2016-12-17T17:56:00Z</cp:lastPrinted>
  <dcterms:created xsi:type="dcterms:W3CDTF">2016-12-01T15:26:00Z</dcterms:created>
  <dcterms:modified xsi:type="dcterms:W3CDTF">2019-11-13T17:21:00Z</dcterms:modified>
</cp:coreProperties>
</file>